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F26" w:rsidRPr="00740AFB" w:rsidRDefault="00041F26" w:rsidP="00041F26">
      <w:pPr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041F26" w:rsidRPr="00740AFB" w:rsidRDefault="00041F26" w:rsidP="00041F26">
      <w:pPr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041F26" w:rsidRPr="00740AFB" w:rsidRDefault="00041F26" w:rsidP="00041F26">
      <w:pPr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Усть-Абаканского муниципального</w:t>
      </w:r>
    </w:p>
    <w:p w:rsidR="00041F26" w:rsidRPr="00740AFB" w:rsidRDefault="00041F26" w:rsidP="00041F26">
      <w:pPr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района Республики Хакасия</w:t>
      </w:r>
    </w:p>
    <w:p w:rsidR="00041F26" w:rsidRPr="00740AFB" w:rsidRDefault="004B0F33" w:rsidP="00041F26">
      <w:pPr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30.12.2025   № 1279 -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2C0EA5" w:rsidRPr="002C0EA5" w:rsidRDefault="002C0EA5" w:rsidP="00041F26">
      <w:pPr>
        <w:pStyle w:val="ConsPlusCell"/>
        <w:widowControl/>
        <w:ind w:left="9923"/>
        <w:jc w:val="both"/>
        <w:rPr>
          <w:rFonts w:ascii="Times New Roman" w:hAnsi="Times New Roman" w:cs="Times New Roman"/>
        </w:rPr>
      </w:pPr>
    </w:p>
    <w:p w:rsidR="00041F26" w:rsidRPr="00740AFB" w:rsidRDefault="00041F26" w:rsidP="00041F26">
      <w:pPr>
        <w:pStyle w:val="ConsPlusCell"/>
        <w:widowControl/>
        <w:ind w:left="992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740AFB">
        <w:rPr>
          <w:rFonts w:ascii="Times New Roman" w:hAnsi="Times New Roman" w:cs="Times New Roman"/>
          <w:sz w:val="26"/>
          <w:szCs w:val="26"/>
        </w:rPr>
        <w:t>Приложение 1</w:t>
      </w:r>
    </w:p>
    <w:p w:rsidR="00041F26" w:rsidRPr="00740AFB" w:rsidRDefault="00041F26" w:rsidP="00041F26">
      <w:pPr>
        <w:pStyle w:val="ConsPlusCell"/>
        <w:widowControl/>
        <w:ind w:left="9923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к текстовой части муниципальной программы «Защита населения и территорий Усть-Абаканского района от чрезвычайных ситуаций, обеспечение пожарной безопасности и безопасности людей на водных объектах»</w:t>
      </w:r>
    </w:p>
    <w:p w:rsidR="00041F26" w:rsidRPr="002C0EA5" w:rsidRDefault="00041F26" w:rsidP="00041F26">
      <w:pPr>
        <w:pStyle w:val="ConsPlusCell"/>
        <w:widowControl/>
        <w:ind w:left="6096"/>
        <w:jc w:val="both"/>
        <w:rPr>
          <w:rFonts w:ascii="Times New Roman" w:hAnsi="Times New Roman" w:cs="Times New Roman"/>
        </w:rPr>
      </w:pPr>
    </w:p>
    <w:p w:rsidR="00041F26" w:rsidRPr="00740AFB" w:rsidRDefault="00041F26" w:rsidP="00041F2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0AFB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041F26" w:rsidRPr="00740AFB" w:rsidRDefault="00041F26" w:rsidP="00041F2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0AFB">
        <w:rPr>
          <w:rFonts w:ascii="Times New Roman" w:hAnsi="Times New Roman" w:cs="Times New Roman"/>
          <w:b/>
          <w:sz w:val="26"/>
          <w:szCs w:val="26"/>
        </w:rPr>
        <w:t>основных мероприятий муниципальной программы</w:t>
      </w:r>
    </w:p>
    <w:p w:rsidR="00041F26" w:rsidRPr="002C0EA5" w:rsidRDefault="00041F26" w:rsidP="00041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2551"/>
        <w:gridCol w:w="1133"/>
        <w:gridCol w:w="1134"/>
        <w:gridCol w:w="3545"/>
        <w:gridCol w:w="142"/>
        <w:gridCol w:w="2409"/>
        <w:gridCol w:w="284"/>
        <w:gridCol w:w="1559"/>
        <w:gridCol w:w="426"/>
      </w:tblGrid>
      <w:tr w:rsidR="00041F26" w:rsidRPr="00740AFB" w:rsidTr="00041F26">
        <w:trPr>
          <w:trHeight w:val="459"/>
        </w:trPr>
        <w:tc>
          <w:tcPr>
            <w:tcW w:w="2472" w:type="dxa"/>
            <w:vMerge w:val="restart"/>
          </w:tcPr>
          <w:p w:rsidR="00041F26" w:rsidRPr="00740AFB" w:rsidRDefault="00041F26" w:rsidP="00657CFF">
            <w:pPr>
              <w:pStyle w:val="ConsPlusNormal"/>
              <w:ind w:right="-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</w:p>
          <w:p w:rsidR="00041F26" w:rsidRPr="00740AFB" w:rsidRDefault="00041F26" w:rsidP="00657CFF">
            <w:pPr>
              <w:pStyle w:val="ConsPlusNormal"/>
              <w:ind w:right="-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041F26" w:rsidRPr="00740AFB" w:rsidRDefault="00041F26" w:rsidP="00657CFF">
            <w:pPr>
              <w:pStyle w:val="ConsPlusNormal"/>
              <w:ind w:right="-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</w:p>
          <w:p w:rsidR="00041F26" w:rsidRPr="00740AFB" w:rsidRDefault="00041F26" w:rsidP="00657CFF">
            <w:pPr>
              <w:pStyle w:val="ConsPlusNormal"/>
              <w:ind w:right="-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551" w:type="dxa"/>
            <w:vMerge w:val="restart"/>
          </w:tcPr>
          <w:p w:rsidR="00041F26" w:rsidRPr="00740AFB" w:rsidRDefault="00041F26" w:rsidP="00657CFF">
            <w:pPr>
              <w:pStyle w:val="ConsPlusNormal"/>
              <w:ind w:left="-61" w:right="-63" w:firstLine="0"/>
              <w:jc w:val="center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Ответственный исполнитель, соисполнитель, исполнитель</w:t>
            </w:r>
          </w:p>
        </w:tc>
        <w:tc>
          <w:tcPr>
            <w:tcW w:w="2267" w:type="dxa"/>
            <w:gridSpan w:val="2"/>
          </w:tcPr>
          <w:p w:rsidR="00041F26" w:rsidRPr="00740AFB" w:rsidRDefault="00041F26" w:rsidP="00657CFF">
            <w:pPr>
              <w:pStyle w:val="ConsPlusNormal"/>
              <w:ind w:left="-835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687" w:type="dxa"/>
            <w:gridSpan w:val="2"/>
            <w:vMerge w:val="restart"/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Конечные результаты</w:t>
            </w:r>
          </w:p>
        </w:tc>
        <w:tc>
          <w:tcPr>
            <w:tcW w:w="2409" w:type="dxa"/>
            <w:vMerge w:val="restart"/>
          </w:tcPr>
          <w:p w:rsidR="00041F26" w:rsidRPr="00740AFB" w:rsidRDefault="00041F26" w:rsidP="00657CFF">
            <w:pPr>
              <w:pStyle w:val="ConsPlusNormal"/>
              <w:ind w:left="-62" w:right="-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582"/>
            <w:bookmarkEnd w:id="0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1843" w:type="dxa"/>
            <w:gridSpan w:val="2"/>
            <w:vMerge w:val="restart"/>
            <w:tcBorders>
              <w:right w:val="single" w:sz="4" w:space="0" w:color="auto"/>
            </w:tcBorders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муниципальной программы (номер показателя, характеризующего результат реализации основного мероприятия)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F26" w:rsidRPr="00740AFB" w:rsidTr="00041F26">
        <w:trPr>
          <w:trHeight w:val="1551"/>
        </w:trPr>
        <w:tc>
          <w:tcPr>
            <w:tcW w:w="2472" w:type="dxa"/>
            <w:vMerge/>
          </w:tcPr>
          <w:p w:rsidR="00041F26" w:rsidRPr="00740AFB" w:rsidRDefault="00041F26" w:rsidP="00657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41F26" w:rsidRPr="00740AFB" w:rsidRDefault="00041F26" w:rsidP="00657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41F26" w:rsidRPr="00740AFB" w:rsidRDefault="00041F26" w:rsidP="00657CFF">
            <w:pPr>
              <w:pStyle w:val="ConsPlusNormal"/>
              <w:ind w:left="-62" w:right="-9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134" w:type="dxa"/>
          </w:tcPr>
          <w:p w:rsidR="00041F26" w:rsidRPr="00740AFB" w:rsidRDefault="00041F26" w:rsidP="00657CFF">
            <w:pPr>
              <w:pStyle w:val="ConsPlusNormal"/>
              <w:ind w:left="-62" w:right="-62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окончание</w:t>
            </w:r>
          </w:p>
        </w:tc>
        <w:tc>
          <w:tcPr>
            <w:tcW w:w="3687" w:type="dxa"/>
            <w:gridSpan w:val="2"/>
            <w:vMerge/>
          </w:tcPr>
          <w:p w:rsidR="00041F26" w:rsidRPr="00740AFB" w:rsidRDefault="00041F26" w:rsidP="00657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41F26" w:rsidRPr="00740AFB" w:rsidRDefault="00041F26" w:rsidP="00657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right w:val="single" w:sz="4" w:space="0" w:color="auto"/>
            </w:tcBorders>
          </w:tcPr>
          <w:p w:rsidR="00041F26" w:rsidRPr="00740AFB" w:rsidRDefault="00041F26" w:rsidP="00657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1F26" w:rsidRPr="00740AFB" w:rsidRDefault="00041F26" w:rsidP="00657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F26" w:rsidRPr="00740AFB" w:rsidTr="00041F26">
        <w:trPr>
          <w:trHeight w:val="477"/>
        </w:trPr>
        <w:tc>
          <w:tcPr>
            <w:tcW w:w="15229" w:type="dxa"/>
            <w:gridSpan w:val="9"/>
            <w:tcBorders>
              <w:right w:val="single" w:sz="4" w:space="0" w:color="auto"/>
            </w:tcBorders>
          </w:tcPr>
          <w:p w:rsidR="00041F26" w:rsidRPr="00740AFB" w:rsidRDefault="00041F26" w:rsidP="00657C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«Защита населения и территорий Усть-Абаканского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1F26" w:rsidRPr="00740AFB" w:rsidRDefault="00041F26" w:rsidP="00657C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1F26" w:rsidRPr="00740AFB" w:rsidTr="003815EF">
        <w:trPr>
          <w:trHeight w:val="6551"/>
        </w:trPr>
        <w:tc>
          <w:tcPr>
            <w:tcW w:w="2472" w:type="dxa"/>
          </w:tcPr>
          <w:p w:rsidR="00041F26" w:rsidRPr="00740AFB" w:rsidRDefault="00041F26" w:rsidP="00657C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</w:t>
            </w:r>
          </w:p>
          <w:p w:rsidR="00041F26" w:rsidRPr="00740AFB" w:rsidRDefault="00041F26" w:rsidP="00657C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защиты населения от чрезвычайных ситуаций. </w:t>
            </w:r>
          </w:p>
        </w:tc>
        <w:tc>
          <w:tcPr>
            <w:tcW w:w="2551" w:type="dxa"/>
          </w:tcPr>
          <w:p w:rsidR="00041F26" w:rsidRPr="00740AFB" w:rsidRDefault="00041F26" w:rsidP="00657CFF">
            <w:pPr>
              <w:pStyle w:val="ConsPlusNormal"/>
              <w:ind w:left="-62" w:righ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041F26" w:rsidRPr="00740AFB" w:rsidRDefault="00041F26" w:rsidP="00657CFF">
            <w:pPr>
              <w:pStyle w:val="ConsPlusNormal"/>
              <w:ind w:left="-62" w:righ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Хакасия, Управление финансов и экономики Администрации</w:t>
            </w:r>
          </w:p>
          <w:p w:rsidR="00041F26" w:rsidRPr="00740AFB" w:rsidRDefault="00041F26" w:rsidP="00041F26">
            <w:pPr>
              <w:pStyle w:val="ConsPlusNormal"/>
              <w:ind w:left="-62" w:righ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Хакасия, Управление природных ресурсов, охраны окружающей среды, сельского хозяйства и продовольствия администрации</w:t>
            </w:r>
          </w:p>
          <w:p w:rsidR="00041F26" w:rsidRPr="00740AFB" w:rsidRDefault="00041F26" w:rsidP="00041F26">
            <w:pPr>
              <w:pStyle w:val="ConsPlusNormal"/>
              <w:ind w:left="-62" w:righ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района Республики Хакасия, Администрации поселений Усть-Абаканского муниципального района Республики Хакасия</w:t>
            </w:r>
          </w:p>
        </w:tc>
        <w:tc>
          <w:tcPr>
            <w:tcW w:w="1133" w:type="dxa"/>
          </w:tcPr>
          <w:p w:rsidR="00041F26" w:rsidRPr="00740AFB" w:rsidRDefault="00041F26" w:rsidP="00041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41F26" w:rsidRPr="00740AFB" w:rsidRDefault="00041F26" w:rsidP="00041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9" w:type="dxa"/>
            <w:gridSpan w:val="5"/>
            <w:tcBorders>
              <w:right w:val="single" w:sz="4" w:space="0" w:color="auto"/>
            </w:tcBorders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F26" w:rsidRPr="00740AFB" w:rsidTr="00041F26">
        <w:tc>
          <w:tcPr>
            <w:tcW w:w="2472" w:type="dxa"/>
          </w:tcPr>
          <w:p w:rsidR="00041F26" w:rsidRPr="00740AFB" w:rsidRDefault="00041F26" w:rsidP="00657C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Мероприятие 1. Обеспечение деятельности подведомственных учреждений («Единая дежурная диспетчерская служба»)</w:t>
            </w:r>
          </w:p>
        </w:tc>
        <w:tc>
          <w:tcPr>
            <w:tcW w:w="2551" w:type="dxa"/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</w:t>
            </w:r>
          </w:p>
        </w:tc>
        <w:tc>
          <w:tcPr>
            <w:tcW w:w="1133" w:type="dxa"/>
          </w:tcPr>
          <w:p w:rsidR="00041F26" w:rsidRPr="00740AFB" w:rsidRDefault="00041F26" w:rsidP="00041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41F26" w:rsidRPr="00740AFB" w:rsidRDefault="00041F26" w:rsidP="00041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5" w:type="dxa"/>
          </w:tcPr>
          <w:p w:rsidR="00041F26" w:rsidRPr="00740AFB" w:rsidRDefault="00041F26" w:rsidP="00657C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ЕДДС Администрации Усть-Абаканского муниципального района Республики Хакасия</w:t>
            </w:r>
          </w:p>
          <w:p w:rsidR="00041F26" w:rsidRPr="00740AFB" w:rsidRDefault="00041F26" w:rsidP="00657C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041F26" w:rsidRPr="00740AFB" w:rsidRDefault="00041F26" w:rsidP="00657C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ЕДДС, материально-техническое обеспечение ЕДДС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F26" w:rsidRPr="00740AFB" w:rsidTr="00041F26">
        <w:tc>
          <w:tcPr>
            <w:tcW w:w="2472" w:type="dxa"/>
          </w:tcPr>
          <w:p w:rsidR="00041F26" w:rsidRPr="00740AFB" w:rsidRDefault="00041F26" w:rsidP="00657C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 Мероприятия по защите населения Усть-Абаканского района от чрезвычайных ситуаций, пожарной безопасности и безопасности на водных объектах</w:t>
            </w:r>
          </w:p>
        </w:tc>
        <w:tc>
          <w:tcPr>
            <w:tcW w:w="2551" w:type="dxa"/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041F26" w:rsidRPr="00740AFB" w:rsidRDefault="00041F26" w:rsidP="00657CFF">
            <w:pPr>
              <w:pStyle w:val="ConsPlusNormal"/>
              <w:ind w:left="-62" w:righ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Хакасия, Управление природных ресурсов, охраны окружающей среды, сельского хозяйства и продовольствия администрации</w:t>
            </w:r>
          </w:p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Усть-Абаканского района Республики Хакасия </w:t>
            </w:r>
          </w:p>
        </w:tc>
        <w:tc>
          <w:tcPr>
            <w:tcW w:w="1133" w:type="dxa"/>
          </w:tcPr>
          <w:p w:rsidR="00041F26" w:rsidRPr="00740AFB" w:rsidRDefault="00041F26" w:rsidP="00041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41F26" w:rsidRPr="00740AFB" w:rsidRDefault="00041F26" w:rsidP="00041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5" w:type="dxa"/>
          </w:tcPr>
          <w:p w:rsidR="00041F26" w:rsidRPr="00740AFB" w:rsidRDefault="00041F26" w:rsidP="00657C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распространенной среди населения профилактической продукции по обеспечению пожарной безопасности и безопасности на водных объектах в год </w:t>
            </w:r>
            <w:r w:rsidRPr="00740A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≥</w:t>
            </w:r>
            <w:r w:rsidRPr="00740AF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20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тыс. штук; </w:t>
            </w:r>
          </w:p>
          <w:p w:rsidR="00041F26" w:rsidRPr="00740AFB" w:rsidRDefault="00041F26" w:rsidP="008674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уровень создания резерва материально-технических сре</w:t>
            </w:r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я ликвидации чрезвычайных ситуаций природного и техногенного характера - </w:t>
            </w:r>
            <w:r w:rsidR="008674C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</w:p>
        </w:tc>
        <w:tc>
          <w:tcPr>
            <w:tcW w:w="2835" w:type="dxa"/>
            <w:gridSpan w:val="3"/>
          </w:tcPr>
          <w:p w:rsidR="00041F26" w:rsidRPr="00740AFB" w:rsidRDefault="00041F26" w:rsidP="00657C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наглядной агитации на противопожарную тематику, изготовление баннеров, памяток для населения, создание резерва по ЧС и запасов ГО, предупреждение и ликвидация чрезвычайных ситуаций. 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F26" w:rsidRPr="00740AFB" w:rsidTr="00041F26">
        <w:tc>
          <w:tcPr>
            <w:tcW w:w="2472" w:type="dxa"/>
          </w:tcPr>
          <w:p w:rsidR="00041F26" w:rsidRPr="00740AFB" w:rsidRDefault="00041F26" w:rsidP="00657C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Мероприятие 3. Материально-техническое обеспечение единых дежурно-диспетчерских служб муниципальных образований</w:t>
            </w:r>
          </w:p>
        </w:tc>
        <w:tc>
          <w:tcPr>
            <w:tcW w:w="2551" w:type="dxa"/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 (субсидия республиканского бюджета)</w:t>
            </w:r>
          </w:p>
        </w:tc>
        <w:tc>
          <w:tcPr>
            <w:tcW w:w="1133" w:type="dxa"/>
          </w:tcPr>
          <w:p w:rsidR="00041F26" w:rsidRPr="00740AFB" w:rsidRDefault="00041F26" w:rsidP="00041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41F26" w:rsidRPr="00740AFB" w:rsidRDefault="00041F26" w:rsidP="00041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5" w:type="dxa"/>
          </w:tcPr>
          <w:p w:rsidR="00041F26" w:rsidRPr="00740AFB" w:rsidRDefault="00041F26" w:rsidP="00657C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Уровень оснащенности материально-техническими средствами ЕДДС – 100%, уровень оснащенности населенных пунктов стационарными звуковыми системами оповещения для информирования населения об угрозе или возникновении чрезвычайных ситуаций природного и техногенного характера 100%.</w:t>
            </w:r>
          </w:p>
        </w:tc>
        <w:tc>
          <w:tcPr>
            <w:tcW w:w="2835" w:type="dxa"/>
            <w:gridSpan w:val="3"/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 антитеррористической защищенности ЕДДС Администрации</w:t>
            </w:r>
          </w:p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</w:t>
            </w:r>
          </w:p>
          <w:p w:rsidR="00041F26" w:rsidRPr="00740AFB" w:rsidRDefault="00041F26" w:rsidP="00657C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3, 9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F26" w:rsidRPr="00740AFB" w:rsidTr="00041F26">
        <w:tc>
          <w:tcPr>
            <w:tcW w:w="2472" w:type="dxa"/>
          </w:tcPr>
          <w:p w:rsidR="00041F26" w:rsidRPr="00740AFB" w:rsidRDefault="00041F26" w:rsidP="005B2C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 </w:t>
            </w:r>
            <w:r w:rsidR="005B2C8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поддержание в постоянной готовности муниципальных систем оповещения </w:t>
            </w:r>
            <w:r w:rsidR="005B2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населения </w:t>
            </w:r>
          </w:p>
        </w:tc>
        <w:tc>
          <w:tcPr>
            <w:tcW w:w="2551" w:type="dxa"/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 (субсидия республиканского бюджета)</w:t>
            </w:r>
          </w:p>
        </w:tc>
        <w:tc>
          <w:tcPr>
            <w:tcW w:w="1133" w:type="dxa"/>
          </w:tcPr>
          <w:p w:rsidR="00041F26" w:rsidRPr="00740AFB" w:rsidRDefault="00041F26" w:rsidP="00041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5" w:type="dxa"/>
          </w:tcPr>
          <w:p w:rsidR="00041F26" w:rsidRPr="005B2C8D" w:rsidRDefault="0005431B" w:rsidP="0005431B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оснащенности населенных пунктов стационарными звуковыми системами оповещения для информирования населения об угрозе или возникновении чрезвычайных ситуаций </w:t>
            </w:r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при-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родного</w:t>
            </w:r>
            <w:proofErr w:type="gram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и техногенного характера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  <w:tc>
          <w:tcPr>
            <w:tcW w:w="2835" w:type="dxa"/>
            <w:gridSpan w:val="3"/>
          </w:tcPr>
          <w:p w:rsidR="00041F26" w:rsidRPr="005B2C8D" w:rsidRDefault="0005431B" w:rsidP="000543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и поддержание в постоянной готовности муниципальных систем оповещения населения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F26" w:rsidRPr="00740AFB" w:rsidTr="00041F26">
        <w:tc>
          <w:tcPr>
            <w:tcW w:w="2472" w:type="dxa"/>
          </w:tcPr>
          <w:p w:rsidR="00041F26" w:rsidRPr="00740AFB" w:rsidRDefault="00041F26" w:rsidP="00657C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4. Материально-техническое обеспечение единых дежурно-диспетчерских служб муниципальных образований</w:t>
            </w:r>
          </w:p>
        </w:tc>
        <w:tc>
          <w:tcPr>
            <w:tcW w:w="2551" w:type="dxa"/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041F26" w:rsidRPr="00740AFB" w:rsidRDefault="00041F26" w:rsidP="00657CFF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 (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субсидии)</w:t>
            </w:r>
          </w:p>
        </w:tc>
        <w:tc>
          <w:tcPr>
            <w:tcW w:w="1133" w:type="dxa"/>
          </w:tcPr>
          <w:p w:rsidR="00041F26" w:rsidRPr="00740AFB" w:rsidRDefault="00041F26" w:rsidP="00041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41F26" w:rsidRPr="00740AFB" w:rsidRDefault="00041F26" w:rsidP="005B2C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2C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5" w:type="dxa"/>
          </w:tcPr>
          <w:p w:rsidR="00041F26" w:rsidRPr="00740AFB" w:rsidRDefault="00041F26" w:rsidP="00657C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Уровень оснащенности материально-техническими средствами ЕДДС– 100%, уровень оснащенности населенных пунктов стационарными звуковыми системами оповещения для информирования населения об угрозе или возникновении чрезвычайных ситуаций природного и техногенного характера 100%.</w:t>
            </w:r>
          </w:p>
        </w:tc>
        <w:tc>
          <w:tcPr>
            <w:tcW w:w="2835" w:type="dxa"/>
            <w:gridSpan w:val="3"/>
          </w:tcPr>
          <w:p w:rsidR="00041F26" w:rsidRPr="00740AFB" w:rsidRDefault="00041F26" w:rsidP="00657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 антитеррористической защищенности ЕДДС</w:t>
            </w:r>
          </w:p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41F26" w:rsidRPr="00740AFB" w:rsidRDefault="0005431B" w:rsidP="00657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="00041F26" w:rsidRPr="00740A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1F26" w:rsidRPr="00740AFB" w:rsidRDefault="00041F26" w:rsidP="00657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C8D" w:rsidRPr="00740AFB" w:rsidTr="00041F26">
        <w:tc>
          <w:tcPr>
            <w:tcW w:w="2472" w:type="dxa"/>
          </w:tcPr>
          <w:p w:rsidR="005B2C8D" w:rsidRDefault="005B2C8D" w:rsidP="00657C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Мероприятие 4.</w:t>
            </w:r>
          </w:p>
          <w:p w:rsidR="003815EF" w:rsidRPr="00740AFB" w:rsidRDefault="003815EF" w:rsidP="00657C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поддержание в постоянной готовности муниципальных систем оповещения населения</w:t>
            </w:r>
          </w:p>
        </w:tc>
        <w:tc>
          <w:tcPr>
            <w:tcW w:w="2551" w:type="dxa"/>
          </w:tcPr>
          <w:p w:rsidR="003815EF" w:rsidRPr="00740AFB" w:rsidRDefault="003815EF" w:rsidP="00381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B2C8D" w:rsidRPr="00740AFB" w:rsidRDefault="003815EF" w:rsidP="00381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 (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субсидии)</w:t>
            </w:r>
          </w:p>
        </w:tc>
        <w:tc>
          <w:tcPr>
            <w:tcW w:w="1133" w:type="dxa"/>
          </w:tcPr>
          <w:p w:rsidR="005B2C8D" w:rsidRPr="00740AFB" w:rsidRDefault="003815EF" w:rsidP="00041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5B2C8D" w:rsidRPr="00740AFB" w:rsidRDefault="003815EF" w:rsidP="005B2C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3545" w:type="dxa"/>
          </w:tcPr>
          <w:p w:rsidR="005B2C8D" w:rsidRPr="00740AFB" w:rsidRDefault="0005431B" w:rsidP="000543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оснащенности населенных пунктов стационарными звуковыми системами оповещения для информирования населения об угрозе или возникновении чрезвычайных ситуаций </w:t>
            </w:r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при-родного</w:t>
            </w:r>
            <w:proofErr w:type="gram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и техногенного характера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  <w:tc>
          <w:tcPr>
            <w:tcW w:w="2835" w:type="dxa"/>
            <w:gridSpan w:val="3"/>
          </w:tcPr>
          <w:p w:rsidR="005B2C8D" w:rsidRPr="00740AFB" w:rsidRDefault="0005431B" w:rsidP="00657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поддержание в постоянной готовности муниципальных систем оповещения населения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B2C8D" w:rsidRPr="00740AFB" w:rsidRDefault="0005431B" w:rsidP="00657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2C8D" w:rsidRPr="00740AFB" w:rsidRDefault="005B2C8D" w:rsidP="00657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F26" w:rsidRPr="00740AFB" w:rsidTr="00041F26">
        <w:tc>
          <w:tcPr>
            <w:tcW w:w="2472" w:type="dxa"/>
          </w:tcPr>
          <w:p w:rsidR="00041F26" w:rsidRPr="00740AFB" w:rsidRDefault="00041F26" w:rsidP="00657C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5. </w:t>
            </w:r>
          </w:p>
          <w:p w:rsidR="00041F26" w:rsidRPr="00740AFB" w:rsidRDefault="00041F26" w:rsidP="00657C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на мероприятия по защите населения от чрезвычайных ситуаций, пожарной безопасности и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на водных объектах</w:t>
            </w:r>
          </w:p>
        </w:tc>
        <w:tc>
          <w:tcPr>
            <w:tcW w:w="2551" w:type="dxa"/>
          </w:tcPr>
          <w:p w:rsidR="00041F26" w:rsidRPr="00740AFB" w:rsidRDefault="00041F26" w:rsidP="00657CFF">
            <w:pPr>
              <w:pStyle w:val="ConsPlusNormal"/>
              <w:ind w:left="-62" w:righ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финансов и экономики Администрации</w:t>
            </w:r>
          </w:p>
          <w:p w:rsidR="00041F26" w:rsidRPr="00740AFB" w:rsidRDefault="00041F26" w:rsidP="00657CFF">
            <w:pPr>
              <w:pStyle w:val="ConsPlusNormal"/>
              <w:ind w:left="-62" w:righ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Усть-Абаканского муниципального района Республики Хакасия, Администрации поселений </w:t>
            </w:r>
          </w:p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Усть-Абаканского муниципального района Республики Хакасия</w:t>
            </w:r>
          </w:p>
        </w:tc>
        <w:tc>
          <w:tcPr>
            <w:tcW w:w="1133" w:type="dxa"/>
          </w:tcPr>
          <w:p w:rsidR="00041F26" w:rsidRPr="00740AFB" w:rsidRDefault="00041F26" w:rsidP="00041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41F26" w:rsidRPr="00740AFB" w:rsidRDefault="00041F26" w:rsidP="00041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5" w:type="dxa"/>
          </w:tcPr>
          <w:p w:rsidR="00041F26" w:rsidRPr="00740AFB" w:rsidRDefault="00041F26" w:rsidP="00657C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населенных пунктов, вокруг которых создана (обновлена) минерализованная полоса в соответствии со схемой её создания - 38 населенных пункта, удельный вес населенных пунктов Усть-Абаканского муниципального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Республики Хакасия, подверженных угрозе лесных и других ландшафтных пожаров, на которые подготовлен Паспорт населенного пункта, подверженного угрозе лесных и других ландшафтных пожаров - 100%, сокращение количества населенных пунктов района, в которых отсутствуют наружные источники пожарно</w:t>
            </w:r>
            <w:r w:rsidR="008674C9">
              <w:rPr>
                <w:rFonts w:ascii="Times New Roman" w:hAnsi="Times New Roman" w:cs="Times New Roman"/>
                <w:sz w:val="24"/>
                <w:szCs w:val="24"/>
              </w:rPr>
              <w:t>го водоснабжениядо</w:t>
            </w:r>
            <w:proofErr w:type="gramEnd"/>
            <w:r w:rsidR="00867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674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пунктов, создание общественных спасательных постов на водных объектах в места массового отдыха населения с использованием субсидий из рес</w:t>
            </w:r>
            <w:r w:rsidR="008674C9">
              <w:rPr>
                <w:rFonts w:ascii="Times New Roman" w:hAnsi="Times New Roman" w:cs="Times New Roman"/>
                <w:sz w:val="24"/>
                <w:szCs w:val="24"/>
              </w:rPr>
              <w:t>публиканского бюджета не менее 2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ед., количество подготовленных матросов – спасателей, прошедших обучение приёмам спасания людей на водных объектах и правилам о</w:t>
            </w:r>
            <w:r w:rsidR="008674C9">
              <w:rPr>
                <w:rFonts w:ascii="Times New Roman" w:hAnsi="Times New Roman" w:cs="Times New Roman"/>
                <w:sz w:val="24"/>
                <w:szCs w:val="24"/>
              </w:rPr>
              <w:t>казания первой помощи не менее 4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="008674C9">
              <w:rPr>
                <w:rFonts w:ascii="Times New Roman" w:hAnsi="Times New Roman" w:cs="Times New Roman"/>
                <w:sz w:val="24"/>
                <w:szCs w:val="24"/>
              </w:rPr>
              <w:t>, создано в поселениях района 11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добровольных пожарных объединений.</w:t>
            </w:r>
            <w:proofErr w:type="gramEnd"/>
          </w:p>
        </w:tc>
        <w:tc>
          <w:tcPr>
            <w:tcW w:w="2835" w:type="dxa"/>
            <w:gridSpan w:val="3"/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органами местного самоуправления района мероприятий по защите населения и территорий от чрезвычайных ситуаций, пожарной безопасности и безопасности на водных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объектах, оснащение пожарным инвентарем и обор</w:t>
            </w:r>
            <w:bookmarkStart w:id="1" w:name="_GoBack"/>
            <w:bookmarkEnd w:id="1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удованием.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41F26" w:rsidRPr="00740AFB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4, 5, 6, 7, 8, 10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Default="00041F26" w:rsidP="00657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26" w:rsidRPr="00740AFB" w:rsidRDefault="00041F26" w:rsidP="00041F26">
            <w:pPr>
              <w:pStyle w:val="ConsPlusNormal"/>
              <w:ind w:left="-61" w:right="-20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041F26" w:rsidRPr="00740AFB" w:rsidRDefault="00041F26" w:rsidP="00041F26">
      <w:pPr>
        <w:pStyle w:val="ConsPlusCell"/>
        <w:widowControl/>
        <w:ind w:left="6096" w:right="-739"/>
        <w:jc w:val="right"/>
        <w:rPr>
          <w:rFonts w:ascii="Times New Roman" w:hAnsi="Times New Roman" w:cs="Times New Roman"/>
          <w:sz w:val="26"/>
          <w:szCs w:val="26"/>
        </w:rPr>
      </w:pPr>
    </w:p>
    <w:p w:rsidR="00041F26" w:rsidRDefault="00041F26" w:rsidP="00041F26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по ГО и ЧС</w:t>
      </w:r>
    </w:p>
    <w:p w:rsidR="00041F26" w:rsidRDefault="00041F26" w:rsidP="00041F26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Усть-Абаканского</w:t>
      </w:r>
    </w:p>
    <w:p w:rsidR="00041F26" w:rsidRDefault="00041F26" w:rsidP="00041F26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041F26" w:rsidRDefault="00041F26" w:rsidP="00C3373B">
      <w:pPr>
        <w:pStyle w:val="ConsPlusCell"/>
        <w:widowControl/>
        <w:jc w:val="both"/>
      </w:pPr>
      <w:r>
        <w:rPr>
          <w:rFonts w:ascii="Times New Roman" w:hAnsi="Times New Roman" w:cs="Times New Roman"/>
          <w:sz w:val="26"/>
          <w:szCs w:val="26"/>
        </w:rPr>
        <w:t>Республики Хакасия                                                                                                                                                           И.А. Гнеденков</w:t>
      </w:r>
    </w:p>
    <w:sectPr w:rsidR="00041F26" w:rsidSect="00C3373B">
      <w:pgSz w:w="16838" w:h="11906" w:orient="landscape"/>
      <w:pgMar w:top="1361" w:right="964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41F26"/>
    <w:rsid w:val="00041F26"/>
    <w:rsid w:val="0005431B"/>
    <w:rsid w:val="000E6391"/>
    <w:rsid w:val="002C0EA5"/>
    <w:rsid w:val="003815EF"/>
    <w:rsid w:val="00495B69"/>
    <w:rsid w:val="004B0F33"/>
    <w:rsid w:val="005B2C8D"/>
    <w:rsid w:val="006272B4"/>
    <w:rsid w:val="008674C9"/>
    <w:rsid w:val="008B0E6E"/>
    <w:rsid w:val="008C5506"/>
    <w:rsid w:val="00C3373B"/>
    <w:rsid w:val="00C35B8E"/>
    <w:rsid w:val="00CA44B5"/>
    <w:rsid w:val="00CC5134"/>
    <w:rsid w:val="00E90F3B"/>
    <w:rsid w:val="00FC1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F2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1F2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041F2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Point-36</dc:creator>
  <cp:lastModifiedBy>Point-11</cp:lastModifiedBy>
  <cp:revision>10</cp:revision>
  <cp:lastPrinted>2026-01-13T08:13:00Z</cp:lastPrinted>
  <dcterms:created xsi:type="dcterms:W3CDTF">2025-12-29T03:19:00Z</dcterms:created>
  <dcterms:modified xsi:type="dcterms:W3CDTF">2026-01-13T08:13:00Z</dcterms:modified>
</cp:coreProperties>
</file>